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669"/>
        <w:gridCol w:w="3402"/>
      </w:tblGrid>
      <w:tr>
        <w:tc>
          <w:tcPr>
            <w:tcW w:type="dxa" w:w="5100"/>
          </w:tcPr>
          <w:p>
            <w:r>
              <w:rPr>
                <w:color w:val="5A6E8A"/>
              </w:rPr>
            </w:r>
            <w:r>
              <w:rPr>
                <w:sz w:val="18"/>
              </w:rPr>
              <w:t>Приложение към чл. 7, ал. 3, т. 15</w:t>
            </w:r>
          </w:p>
          <w:p>
            <w:r>
              <w:rPr>
                <w:i/>
                <w:color w:val="5A6E8A"/>
                <w:sz w:val="18"/>
              </w:rPr>
              <w:t>(Образец 19)</w:t>
            </w:r>
          </w:p>
        </w:tc>
        <w:tc>
          <w:tcPr>
            <w:tcW w:type="dxa" w:w="5100"/>
            <w:shd w:val="clear" w:color="auto" w:fill="F0F5FF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center"/>
            </w:pPr>
            <w:r/>
            <w:r>
              <w:rPr>
                <w:i/>
                <w:color w:val="5A6E8A"/>
                <w:sz w:val="20"/>
              </w:rPr>
              <w:t>[Лого на фирмата]</w:t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color w:val="0F1D35"/>
          <w:sz w:val="40"/>
        </w:rPr>
        <w:t>АКТ ОБР. 19</w:t>
      </w:r>
    </w:p>
    <w:p>
      <w:pPr>
        <w:jc w:val="center"/>
      </w:pPr>
      <w:r>
        <w:rPr>
          <w:rFonts w:ascii="Times New Roman" w:hAnsi="Times New Roman"/>
          <w:b w:val="0"/>
          <w:i w:val="0"/>
          <w:sz w:val="24"/>
          <w:rFonts w:ascii="Times New Roman" w:hAnsi="Times New Roman" w:cs="Times New Roman"/>
        </w:rPr>
        <w:t>за установяване на видове и количества извършени строително-монтажни работи</w:t>
      </w:r>
    </w:p>
    <w:p>
      <w:pPr>
        <w:jc w:val="center"/>
      </w:pPr>
      <w:r>
        <w:rPr>
          <w:rFonts w:ascii="Times New Roman" w:hAnsi="Times New Roman"/>
          <w:b/>
          <w:i w:val="0"/>
          <w:sz w:val="24"/>
          <w:rFonts w:ascii="Times New Roman" w:hAnsi="Times New Roman" w:cs="Times New Roman"/>
        </w:rPr>
        <w:t>№ ………………… от ………………… г.</w:t>
      </w:r>
    </w:p>
    <w:p>
      <w:pPr>
        <w:jc w:val="center"/>
      </w:pPr>
      <w:r>
        <w:rPr>
          <w:rFonts w:ascii="Times New Roman" w:hAnsi="Times New Roman"/>
          <w:b w:val="0"/>
          <w:i/>
          <w:color w:val="5A6E8A"/>
          <w:sz w:val="18"/>
          <w:rFonts w:ascii="Times New Roman" w:hAnsi="Times New Roman" w:cs="Times New Roman"/>
        </w:rPr>
        <w:t>Съставя се съгласно чл. 7, ал. 3, т. 15 от Наредба № 3 от 31.07.2003 г. — служи като основание за междинно или окончателно плащане на изпълнените СМР.</w:t>
      </w:r>
    </w:p>
    <w:p/>
    <w:p>
      <w:pPr>
        <w:jc w:val="left"/>
      </w:pPr>
      <w:r>
        <w:rPr>
          <w:rFonts w:ascii="Times New Roman" w:hAnsi="Times New Roman"/>
          <w:b/>
          <w:sz w:val="22"/>
        </w:rPr>
        <w:t xml:space="preserve">Възложител: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     ЕИК / ИН по ЗДДС: </w:t>
      </w:r>
      <w:r>
        <w:rPr>
          <w:rFonts w:ascii="Times New Roman" w:hAnsi="Times New Roman"/>
          <w:color w:val="2E3F5C"/>
          <w:sz w:val="22"/>
        </w:rPr>
        <w:t>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     Седалище / адрес: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     Представляван от (МОЛ): </w:t>
      </w:r>
      <w:r>
        <w:rPr>
          <w:rFonts w:ascii="Times New Roman" w:hAnsi="Times New Roman"/>
          <w:color w:val="2E3F5C"/>
          <w:sz w:val="22"/>
        </w:rPr>
        <w:t>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     Длъжност: </w:t>
      </w:r>
      <w:r>
        <w:rPr>
          <w:rFonts w:ascii="Times New Roman" w:hAnsi="Times New Roman"/>
          <w:color w:val="2E3F5C"/>
          <w:sz w:val="22"/>
        </w:rPr>
        <w:t>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Изпълнител: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     ЕИК / ИН по ЗДДС: </w:t>
      </w:r>
      <w:r>
        <w:rPr>
          <w:rFonts w:ascii="Times New Roman" w:hAnsi="Times New Roman"/>
          <w:color w:val="2E3F5C"/>
          <w:sz w:val="22"/>
        </w:rPr>
        <w:t>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     Седалище / адрес: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     Представляван от (МОЛ): </w:t>
      </w:r>
      <w:r>
        <w:rPr>
          <w:rFonts w:ascii="Times New Roman" w:hAnsi="Times New Roman"/>
          <w:color w:val="2E3F5C"/>
          <w:sz w:val="22"/>
        </w:rPr>
        <w:t>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     Длъжност: </w:t>
      </w:r>
      <w:r>
        <w:rPr>
          <w:rFonts w:ascii="Times New Roman" w:hAnsi="Times New Roman"/>
          <w:color w:val="2E3F5C"/>
          <w:sz w:val="22"/>
        </w:rPr>
        <w:t>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Обект (строеж):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Местоположение: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Акт обр. 19 №: </w:t>
      </w:r>
      <w:r>
        <w:rPr>
          <w:rFonts w:ascii="Times New Roman" w:hAnsi="Times New Roman"/>
          <w:color w:val="2E3F5C"/>
          <w:sz w:val="22"/>
        </w:rPr>
        <w:t>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Дата на съставяне: </w:t>
      </w:r>
      <w:r>
        <w:rPr>
          <w:rFonts w:ascii="Times New Roman" w:hAnsi="Times New Roman"/>
          <w:color w:val="2E3F5C"/>
          <w:sz w:val="22"/>
        </w:rPr>
        <w:t>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Етап на приемане: </w:t>
      </w:r>
      <w:r>
        <w:rPr>
          <w:rFonts w:ascii="Times New Roman" w:hAnsi="Times New Roman"/>
          <w:color w:val="2E3F5C"/>
          <w:sz w:val="22"/>
        </w:rPr>
        <w:t xml:space="preserve">  ☐ междинен (поетапен)     ☐ окончателен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ДДС: </w:t>
      </w:r>
      <w:r>
        <w:rPr>
          <w:rFonts w:ascii="Times New Roman" w:hAnsi="Times New Roman"/>
          <w:color w:val="2E3F5C"/>
          <w:sz w:val="22"/>
        </w:rPr>
        <w:t xml:space="preserve">  ☐ включено     ☐ невключено     Ставка: ……… %</w:t>
      </w:r>
    </w:p>
    <w:p/>
    <w:p>
      <w:pPr>
        <w:jc w:val="left"/>
      </w:pPr>
      <w:r>
        <w:rPr>
          <w:rFonts w:ascii="Times New Roman" w:hAnsi="Times New Roman"/>
          <w:b w:val="0"/>
          <w:i w:val="0"/>
          <w:sz w:val="22"/>
          <w:rFonts w:ascii="Times New Roman" w:hAnsi="Times New Roman" w:cs="Times New Roman"/>
        </w:rPr>
        <w:t>Днес, ……………………………, в ……………………………, долуподписаните страни съставиха настоящия Акт обр. 19 за установяване на видове и количества извършени строително-монтажни работи на обект «……………………………». Възложителят приема, а Изпълнителят предава посочените по-долу СМР, изпълнени в съответствие с одобрения инвестиционен проект, договора за строителство и количествено-стойностната сметка. Актът е основание за издаване на фактура и плащане на приетите работи.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№</w:t>
            </w:r>
          </w:p>
        </w:tc>
        <w:tc>
          <w:tcPr>
            <w:tcW w:type="dxa" w:w="3969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Описание на извършените СМР</w:t>
            </w:r>
          </w:p>
        </w:tc>
        <w:tc>
          <w:tcPr>
            <w:tcW w:type="dxa" w:w="1020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Мярка</w:t>
            </w:r>
          </w:p>
        </w:tc>
        <w:tc>
          <w:tcPr>
            <w:tcW w:type="dxa" w:w="1247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Кол-во</w:t>
            </w:r>
          </w:p>
        </w:tc>
        <w:tc>
          <w:tcPr>
            <w:tcW w:type="dxa" w:w="1587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Ед. цена</w:t>
            </w:r>
          </w:p>
        </w:tc>
        <w:tc>
          <w:tcPr>
            <w:tcW w:type="dxa" w:w="1587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Общо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1247"/>
          </w:tcPr>
          <w:p/>
        </w:tc>
        <w:tc>
          <w:tcPr>
            <w:tcW w:type="dxa" w:w="1587"/>
          </w:tcPr>
          <w:p/>
        </w:tc>
        <w:tc>
          <w:tcPr>
            <w:tcW w:type="dxa" w:w="1587"/>
          </w:tcPr>
          <w:p/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3"/>
        <w:gridCol w:w="3402"/>
      </w:tblGrid>
      <w:tr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right"/>
            </w:pPr>
            <w:r/>
            <w:r>
              <w:rPr>
                <w:rFonts w:ascii="Times New Roman" w:hAnsi="Times New Roman"/>
                <w:b/>
                <w:sz w:val="22"/>
              </w:rPr>
              <w:t>Сума:</w:t>
            </w:r>
          </w:p>
        </w:tc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right"/>
            </w:pPr>
            <w:r/>
            <w:r>
              <w:rPr>
                <w:rFonts w:ascii="Times New Roman" w:hAnsi="Times New Roman"/>
                <w:sz w:val="22"/>
              </w:rPr>
              <w:t>……………… €</w:t>
            </w:r>
          </w:p>
        </w:tc>
      </w:tr>
      <w:tr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right"/>
            </w:pPr>
            <w:r/>
            <w:r>
              <w:rPr>
                <w:rFonts w:ascii="Times New Roman" w:hAnsi="Times New Roman"/>
                <w:b/>
                <w:sz w:val="22"/>
              </w:rPr>
              <w:t>ДДС (ставка …… %):</w:t>
            </w:r>
          </w:p>
        </w:tc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right"/>
            </w:pPr>
            <w:r/>
            <w:r>
              <w:rPr>
                <w:rFonts w:ascii="Times New Roman" w:hAnsi="Times New Roman"/>
                <w:sz w:val="22"/>
              </w:rPr>
              <w:t>……………… €</w:t>
            </w:r>
          </w:p>
        </w:tc>
      </w:tr>
      <w:tr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right"/>
            </w:pPr>
            <w:r/>
            <w:r>
              <w:rPr>
                <w:rFonts w:ascii="Times New Roman" w:hAnsi="Times New Roman"/>
                <w:b/>
                <w:color w:val="1A3A6B"/>
                <w:sz w:val="22"/>
              </w:rPr>
              <w:t>Всичко:</w:t>
            </w:r>
          </w:p>
        </w:tc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right"/>
            </w:pPr>
            <w:r/>
            <w:r>
              <w:rPr>
                <w:rFonts w:ascii="Times New Roman" w:hAnsi="Times New Roman"/>
                <w:b/>
                <w:color w:val="1A3A6B"/>
                <w:sz w:val="22"/>
              </w:rPr>
              <w:t>……………… €</w:t>
            </w:r>
          </w:p>
        </w:tc>
      </w:tr>
      <w:tr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right"/>
            </w:pPr>
            <w:r/>
            <w:r>
              <w:rPr>
                <w:rFonts w:ascii="Times New Roman" w:hAnsi="Times New Roman"/>
                <w:b/>
                <w:sz w:val="22"/>
              </w:rPr>
              <w:t>Словом:</w:t>
            </w:r>
          </w:p>
        </w:tc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right"/>
            </w:pPr>
            <w:r/>
            <w:r>
              <w:rPr>
                <w:rFonts w:ascii="Times New Roman" w:hAnsi="Times New Roman"/>
                <w:sz w:val="22"/>
              </w:rPr>
              <w:t>………………………………………………………… евро</w:t>
            </w:r>
          </w:p>
        </w:tc>
      </w:tr>
    </w:tbl>
    <w:p/>
    <w:p>
      <w:pPr>
        <w:jc w:val="left"/>
      </w:pPr>
      <w:r>
        <w:rPr>
          <w:rFonts w:ascii="Times New Roman" w:hAnsi="Times New Roman"/>
          <w:b w:val="0"/>
          <w:i/>
          <w:color w:val="5A6E8A"/>
          <w:sz w:val="20"/>
          <w:rFonts w:ascii="Times New Roman" w:hAnsi="Times New Roman" w:cs="Times New Roman"/>
        </w:rPr>
        <w:t>Забележка: Настоящият Акт обр. 19 е основание за фактуриране на приетите видове и количества СМР работи. Всички измервания са извършени на място и съответстват на изпълненото по проект и договор. При констатирани несъответствия страните ги отразяват в свободен текст под таблицата преди подписването. При поетапно приемане следващият Акт обр. 19 обхваща само работите, извършени след настоящия.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1A3A6B"/>
                <w:sz w:val="22"/>
              </w:rPr>
              <w:t>ЗА ВЪЗЛОЖИТЕЛЯ · приел работите</w:t>
            </w:r>
          </w:p>
          <w:p>
            <w:r>
              <w:rPr>
                <w:rFonts w:ascii="Times New Roman" w:hAnsi="Times New Roman"/>
                <w:b/>
                <w:sz w:val="20"/>
              </w:rPr>
              <w:t xml:space="preserve">Име (МОЛ): </w:t>
            </w:r>
            <w:r>
              <w:rPr>
                <w:rFonts w:ascii="Times New Roman" w:hAnsi="Times New Roman"/>
                <w:color w:val="2E3F5C"/>
                <w:sz w:val="20"/>
              </w:rPr>
              <w:t>……………………………………………</w:t>
            </w:r>
          </w:p>
          <w:p>
            <w:r>
              <w:rPr>
                <w:rFonts w:ascii="Times New Roman" w:hAnsi="Times New Roman"/>
                <w:b/>
                <w:sz w:val="20"/>
              </w:rPr>
              <w:t xml:space="preserve">Длъжност: </w:t>
            </w:r>
            <w:r>
              <w:rPr>
                <w:rFonts w:ascii="Times New Roman" w:hAnsi="Times New Roman"/>
                <w:color w:val="2E3F5C"/>
                <w:sz w:val="20"/>
              </w:rPr>
              <w:t>……………………………………………</w:t>
            </w:r>
          </w:p>
          <w:p>
            <w:r>
              <w:rPr>
                <w:rFonts w:ascii="Times New Roman" w:hAnsi="Times New Roman"/>
                <w:b/>
                <w:sz w:val="20"/>
              </w:rPr>
              <w:t xml:space="preserve">Дата: </w:t>
            </w:r>
            <w:r>
              <w:rPr>
                <w:rFonts w:ascii="Times New Roman" w:hAnsi="Times New Roman"/>
                <w:color w:val="2E3F5C"/>
                <w:sz w:val="20"/>
              </w:rPr>
              <w:t>……………………</w:t>
            </w:r>
          </w:p>
          <w:p>
            <w:r>
              <w:rPr>
                <w:rFonts w:ascii="Times New Roman" w:hAnsi="Times New Roman"/>
                <w:b/>
                <w:sz w:val="20"/>
              </w:rPr>
              <w:t xml:space="preserve">Подпис / печат: </w:t>
            </w:r>
            <w:r>
              <w:rPr>
                <w:rFonts w:ascii="Times New Roman" w:hAnsi="Times New Roman"/>
                <w:color w:val="2E3F5C"/>
                <w:sz w:val="20"/>
              </w:rPr>
              <w:t>……………………………………………</w:t>
            </w:r>
          </w:p>
        </w:tc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1A3A6B"/>
                <w:sz w:val="22"/>
              </w:rPr>
              <w:t>ЗА ИЗПЪЛНИТЕЛЯ · предал работите</w:t>
            </w:r>
          </w:p>
          <w:p>
            <w:r>
              <w:rPr>
                <w:rFonts w:ascii="Times New Roman" w:hAnsi="Times New Roman"/>
                <w:b/>
                <w:sz w:val="20"/>
              </w:rPr>
              <w:t xml:space="preserve">Име (МОЛ): </w:t>
            </w:r>
            <w:r>
              <w:rPr>
                <w:rFonts w:ascii="Times New Roman" w:hAnsi="Times New Roman"/>
                <w:color w:val="2E3F5C"/>
                <w:sz w:val="20"/>
              </w:rPr>
              <w:t>……………………………………………</w:t>
            </w:r>
          </w:p>
          <w:p>
            <w:r>
              <w:rPr>
                <w:rFonts w:ascii="Times New Roman" w:hAnsi="Times New Roman"/>
                <w:b/>
                <w:sz w:val="20"/>
              </w:rPr>
              <w:t xml:space="preserve">Длъжност: </w:t>
            </w:r>
            <w:r>
              <w:rPr>
                <w:rFonts w:ascii="Times New Roman" w:hAnsi="Times New Roman"/>
                <w:color w:val="2E3F5C"/>
                <w:sz w:val="20"/>
              </w:rPr>
              <w:t>……………………………………………</w:t>
            </w:r>
          </w:p>
          <w:p>
            <w:r>
              <w:rPr>
                <w:rFonts w:ascii="Times New Roman" w:hAnsi="Times New Roman"/>
                <w:b/>
                <w:sz w:val="20"/>
              </w:rPr>
              <w:t xml:space="preserve">Дата: </w:t>
            </w:r>
            <w:r>
              <w:rPr>
                <w:rFonts w:ascii="Times New Roman" w:hAnsi="Times New Roman"/>
                <w:color w:val="2E3F5C"/>
                <w:sz w:val="20"/>
              </w:rPr>
              <w:t>……………………</w:t>
            </w:r>
          </w:p>
          <w:p>
            <w:r>
              <w:rPr>
                <w:rFonts w:ascii="Times New Roman" w:hAnsi="Times New Roman"/>
                <w:b/>
                <w:sz w:val="20"/>
              </w:rPr>
              <w:t xml:space="preserve">Подпис / печат: </w:t>
            </w:r>
            <w:r>
              <w:rPr>
                <w:rFonts w:ascii="Times New Roman" w:hAnsi="Times New Roman"/>
                <w:color w:val="2E3F5C"/>
                <w:sz w:val="20"/>
              </w:rPr>
              <w:t>……………………………………………</w:t>
            </w:r>
          </w:p>
        </w:tc>
      </w:tr>
    </w:tbl>
    <w:p/>
    <w:p>
      <w:pPr>
        <w:jc w:val="left"/>
      </w:pPr>
      <w:r>
        <w:rPr>
          <w:rFonts w:ascii="Times New Roman" w:hAnsi="Times New Roman"/>
          <w:b w:val="0"/>
          <w:i/>
          <w:color w:val="5A6E8A"/>
          <w:sz w:val="18"/>
          <w:rFonts w:ascii="Times New Roman" w:hAnsi="Times New Roman" w:cs="Times New Roman"/>
        </w:rPr>
        <w:t>При наличие на строителен надзор или приемателна комисия имената им се добавят като допълнителни редове под основните подписи.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right"/>
            </w:pPr>
            <w:r/>
            <w:r>
              <w:rPr>
                <w:rFonts w:ascii="Times New Roman" w:hAnsi="Times New Roman"/>
                <w:b/>
                <w:sz w:val="20"/>
              </w:rPr>
              <w:t>Строителен надзор:</w:t>
            </w:r>
          </w:p>
        </w:tc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rFonts w:ascii="Times New Roman" w:hAnsi="Times New Roman"/>
                <w:sz w:val="20"/>
              </w:rPr>
              <w:t>Име: …………………………………  Подпис: ……………………  Дата: ……………………</w:t>
            </w:r>
          </w:p>
        </w:tc>
      </w:tr>
      <w:tr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right"/>
            </w:pPr>
            <w:r/>
            <w:r>
              <w:rPr>
                <w:rFonts w:ascii="Times New Roman" w:hAnsi="Times New Roman"/>
                <w:b/>
                <w:sz w:val="20"/>
              </w:rPr>
              <w:t>Проектант:</w:t>
            </w:r>
          </w:p>
        </w:tc>
        <w:tc>
          <w:tcPr>
            <w:tcW w:type="dxa" w:w="510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rFonts w:ascii="Times New Roman" w:hAnsi="Times New Roman"/>
                <w:sz w:val="20"/>
              </w:rPr>
              <w:t>Име: …………………………………  Подпис: ……………………  Дата: ……………………</w:t>
            </w:r>
          </w:p>
        </w:tc>
      </w:tr>
    </w:tbl>
    <w:p/>
    <w:p>
      <w:pPr>
        <w:jc w:val="center"/>
      </w:pPr>
      <w:r>
        <w:rPr>
          <w:rFonts w:ascii="Times New Roman" w:hAnsi="Times New Roman"/>
          <w:i/>
          <w:color w:val="5A6E8A"/>
          <w:sz w:val="18"/>
        </w:rPr>
        <w:t xml:space="preserve">Изтеглено от buildly.bg · генерирай следващия Акт обр. 19 автоматично → </w:t>
      </w:r>
      <w:hyperlink r:id="rId9">
        <w:r>
          <w:rPr>
            <w:color w:val="1A3A6B"/>
            <w:u w:val="single"/>
            <w:sz w:val="18"/>
          </w:rPr>
          <w:t xml:space="preserve">https://buildly.bg/akt-19</w:t>
        </w:r>
      </w:hyperlink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uildly.bg/akt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